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/>
        <w:jc w:val="center"/>
        <w:textAlignment w:val="auto"/>
        <w:rPr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t>202</w:t>
      </w:r>
      <w:r>
        <w:rPr>
          <w:rFonts w:hint="eastAsia" w:ascii="宋体" w:hAnsi="宋体" w:eastAsia="宋体" w:cs="宋体"/>
          <w:b/>
          <w:sz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6"/>
        </w:rPr>
        <w:t>年</w:t>
      </w:r>
      <w:r>
        <w:rPr>
          <w:rFonts w:hint="eastAsia" w:ascii="宋体" w:hAnsi="宋体" w:cs="宋体"/>
          <w:b/>
          <w:sz w:val="36"/>
          <w:lang w:eastAsia="zh-CN"/>
        </w:rPr>
        <w:t>超声医学科进修医生</w:t>
      </w:r>
      <w:r>
        <w:rPr>
          <w:rFonts w:hint="eastAsia" w:ascii="宋体" w:hAnsi="宋体" w:eastAsia="宋体" w:cs="宋体"/>
          <w:b/>
          <w:sz w:val="36"/>
        </w:rPr>
        <w:t>理论考试试卷</w:t>
      </w:r>
    </w:p>
    <w:p>
      <w:pPr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  <w:lang w:eastAsia="zh-CN"/>
        </w:rPr>
        <w:t>单位</w:t>
      </w:r>
      <w:r>
        <w:rPr>
          <w:rFonts w:hint="eastAsia" w:hAnsi="宋体" w:cs="宋体"/>
          <w:b/>
          <w:sz w:val="28"/>
          <w:szCs w:val="28"/>
        </w:rPr>
        <w:t>：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     </w:t>
      </w:r>
      <w:r>
        <w:rPr>
          <w:rFonts w:hint="eastAsia" w:hAnsi="宋体" w:cs="宋体"/>
          <w:b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</w:t>
      </w:r>
      <w:r>
        <w:rPr>
          <w:rFonts w:hint="eastAsia" w:hAnsi="宋体" w:cs="宋体"/>
          <w:b/>
          <w:sz w:val="28"/>
          <w:szCs w:val="28"/>
        </w:rPr>
        <w:t>姓名：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 </w:t>
      </w:r>
      <w:r>
        <w:rPr>
          <w:rFonts w:hint="eastAsia" w:hAnsi="宋体" w:cs="宋体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</w:t>
      </w:r>
      <w:r>
        <w:rPr>
          <w:rFonts w:hint="eastAsia" w:hAnsi="宋体" w:cs="宋体"/>
          <w:b/>
          <w:sz w:val="28"/>
          <w:szCs w:val="28"/>
        </w:rPr>
        <w:t xml:space="preserve"> 时间：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</w:t>
      </w:r>
      <w:r>
        <w:rPr>
          <w:rFonts w:hint="eastAsia" w:hAnsi="宋体" w:cs="宋体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</w:t>
      </w:r>
      <w:r>
        <w:rPr>
          <w:rFonts w:hint="eastAsia" w:hAnsi="宋体" w:cs="宋体"/>
          <w:b/>
          <w:sz w:val="28"/>
          <w:szCs w:val="28"/>
        </w:rPr>
        <w:t>得分：</w:t>
      </w:r>
    </w:p>
    <w:p>
      <w:pPr>
        <w:rPr>
          <w:rFonts w:ascii="宋体"/>
          <w:sz w:val="24"/>
          <w:szCs w:val="24"/>
        </w:rPr>
      </w:pPr>
      <w:bookmarkStart w:id="0" w:name="_GoBack"/>
      <w:bookmarkEnd w:id="0"/>
      <w:r>
        <w:rPr>
          <w:rFonts w:ascii="宋体"/>
          <w:sz w:val="24"/>
          <w:szCs w:val="24"/>
        </w:rPr>
        <w:t xml:space="preserve">1.中晚期最常见的无痛性阴道出血的原因是：  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  创伤                           B  无痛性阴道出血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C  异位妊娠                       D  前置胎盘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2.下列哪项不属于先天性子宫畸形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 幼稚子宫或先天性无子宫          B 双子宫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C 双角单颈子宫                    D 纵膈子宫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E 宫腔粘连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3.子宫动脉于何处分为三支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 子宫峡   B子宫颈   C子宫角   D子宫底  E子宫体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4</w:t>
      </w:r>
      <w:r>
        <w:rPr>
          <w:rFonts w:hint="eastAsia" w:ascii="宋体"/>
          <w:sz w:val="24"/>
          <w:szCs w:val="24"/>
        </w:rPr>
        <w:t>.子宫内膜的周期性变化超声特点不包括</w:t>
      </w:r>
    </w:p>
    <w:p>
      <w:pPr>
        <w:ind w:firstLine="120" w:firstLineChars="50"/>
        <w:rPr>
          <w:rFonts w:hint="eastAsia" w:ascii="宋体"/>
          <w:sz w:val="24"/>
          <w:szCs w:val="24"/>
        </w:rPr>
      </w:pPr>
      <w:r>
        <w:rPr>
          <w:rFonts w:ascii="宋体"/>
          <w:sz w:val="24"/>
          <w:szCs w:val="24"/>
        </w:rPr>
        <w:t>A</w:t>
      </w:r>
      <w:r>
        <w:rPr>
          <w:rFonts w:hint="eastAsia" w:ascii="宋体"/>
          <w:sz w:val="24"/>
          <w:szCs w:val="24"/>
        </w:rPr>
        <w:t>月经期,内膜呈线状</w:t>
      </w:r>
      <w:r>
        <w:rPr>
          <w:rFonts w:ascii="宋体"/>
          <w:sz w:val="24"/>
          <w:szCs w:val="24"/>
        </w:rPr>
        <w:t xml:space="preserve">          </w:t>
      </w:r>
      <w:r>
        <w:rPr>
          <w:rFonts w:hint="eastAsia" w:ascii="宋体"/>
          <w:sz w:val="24"/>
          <w:szCs w:val="24"/>
        </w:rPr>
        <w:t>B.增生早期子宫内膜呈高回声线</w:t>
      </w:r>
    </w:p>
    <w:p>
      <w:pPr>
        <w:ind w:firstLine="120" w:firstLineChars="5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C.增生晚期子宫内膜增厚,在线性高回声周围形成一低回声窄带</w:t>
      </w:r>
    </w:p>
    <w:p>
      <w:pPr>
        <w:ind w:firstLine="120" w:firstLineChars="5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D.分泌早期宫腔黏膜呈梭形高回声带</w:t>
      </w:r>
    </w:p>
    <w:p>
      <w:pPr>
        <w:ind w:firstLine="120" w:firstLineChars="5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E.分泌晚期,明显增厚的子宫内膜周围产生低回声晕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5.正常超声检查女性生殖系统,解剖结构显示困难的是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A.阴道  B 子宫  C卵巢  D输卵管  E子宫动脉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6.育龄女性的正常子宫大小是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A.长径6cm,横径5cm,前后径4cm  B.长径8cm,横径6cm,前后径3cm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C.长径7cm,横径5cm,前后径3cm  D.长径8cm,横径7cm,前后径5cm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E长径8cm,横径7cm,前后径4cm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7.下列哪一项不属于卵巢实质性恶性肿瘤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A.绒毛膜癌        B.纤维上皮瘤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C.无性细胞瘤      D.内胚窦瘤       E.肉瘤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8</w:t>
      </w:r>
      <w:r>
        <w:rPr>
          <w:rFonts w:hint="eastAsia" w:ascii="宋体"/>
          <w:sz w:val="24"/>
          <w:szCs w:val="24"/>
        </w:rPr>
        <w:t>.根据子宫肌瘤与子宫肌壁的关系可分为以下哪些(①宫颈肌瘤;②肌壁间肌瘤;③浆膜下肌瘤;④黏膜下肌瘤</w:t>
      </w:r>
      <w:r>
        <w:rPr>
          <w:rFonts w:ascii="宋体"/>
          <w:sz w:val="24"/>
          <w:szCs w:val="24"/>
        </w:rPr>
        <w:t>)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A  134   B 23   C 124  D 234  E  1234  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9.下列关于妇科超声检查方法不正确的是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A.经阴道超声检查,膀胱应充盈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B.经腹超声检查,应使膀胱适度充盈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C.阴道探头放入阴道穹隆部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D.经阴道超声检查的基本检查手法包括倾斜、推拉、旋转等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E经宫腔超声检查对宫内病变的观察较经阴道检查更为细致和全面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10.宫内可见环状强回声,后伴彗星尾征,应考虑是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A.子宫内膜过度增生        B.子宫内膜息肉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C.宫内节育器              D.子宫肌瘤钙化    E以上都不对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11残角子宫妊娠超声特点是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A.子宫轻度增大,内膜增厚  B.宫旁上部可探及一类圆形包块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C.类圆形包块可见蒂与子宫相连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D.类圆形包块内可见孕囊或胎芽、胎心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E以上都是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12.下列关于胎儿血循环路径,不正确的是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A.1条脐静脉闭锁为肝圆韧带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B.1条静脉导管闭锁为静脉韧带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C.卵圆孔因左心房压力升高开始关闭,6个月后完全闭锁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D.动脉导管闭锁为肝圆韧带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E.2条脐动脉闭锁为腹外侧韧带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13伴发羊水过多的胎儿畸形，以下不包括哪一项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A脊柱裂 B 食管闭锁 C 膈疝 D 无脑儿 E肠道梗阻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14下列哪项胎儿畸形伴发羊水过少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A消化道闭锁 B胎儿水肿  C无脑儿  D肾发育不全 E内脏外翻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15关于胎儿心脏超声检查的描述，不正确的是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A检查腹壁内脏的关系 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B明确心尖指向左侧，心脏大部分位于左侧胸腔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C明确心脏四腔心存在，左右房室比例对称 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D识别心室内调节束，调节束为左心室的标记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E明确室间隔完整性及两流出道的交叉关系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16.羊膜带综合征常见的胎儿畸形不包括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A肢体残缺   B 颅裂面裂   C胸腹壁缺损 D 脊柱弯曲 E 脊柱裂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17下列关于脊柱裂时常合并的颅脑异常的描述，不正确的是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A后颅窝池消失  B 脑室扩张    C 柠檬头征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D 香蕉小脑征    E骶尾部脊柱裂常合并无脑儿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18晚期妊娠发现无痛性阴道出血，最常见于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A创伤   B前置胎盘   C胎盘早剥   D异位妊娠   E子宫收缩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19输卵管妊娠最多见于下列哪个部位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A峡部   B漏斗部   C间质部   D壶腹部   E伞部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20对胎儿颈项透明层（NT）的超声检查中，以下不正确的是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A在妊娠11-14周测量   B正常值＜3mm 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C增厚越明显，胎儿异常概率越大，异常程度越大 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D  NT极度增厚可形成颈部水囊瘤</w:t>
      </w:r>
    </w:p>
    <w:p>
      <w:pPr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E 测其厚度，从皮肤外缘测量至筋膜层外缘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>问答题：</w:t>
      </w:r>
    </w:p>
    <w:p>
      <w:pPr>
        <w:numPr>
          <w:ilvl w:val="0"/>
          <w:numId w:val="1"/>
        </w:numPr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>双胎输血综合征的分期</w:t>
      </w:r>
    </w:p>
    <w:p>
      <w:pPr>
        <w:ind w:left="0" w:leftChars="0" w:firstLine="0"/>
        <w:rPr>
          <w:rFonts w:ascii="宋体"/>
          <w:sz w:val="28"/>
          <w:szCs w:val="28"/>
        </w:rPr>
      </w:pPr>
    </w:p>
    <w:p>
      <w:pPr>
        <w:ind w:left="0" w:leftChars="0" w:firstLine="0"/>
        <w:rPr>
          <w:rFonts w:ascii="宋体"/>
          <w:sz w:val="28"/>
          <w:szCs w:val="28"/>
        </w:rPr>
      </w:pPr>
    </w:p>
    <w:p>
      <w:pPr>
        <w:ind w:left="0" w:leftChars="0" w:firstLine="0"/>
        <w:rPr>
          <w:rFonts w:ascii="宋体"/>
          <w:sz w:val="28"/>
          <w:szCs w:val="28"/>
        </w:rPr>
      </w:pPr>
    </w:p>
    <w:p>
      <w:pPr>
        <w:ind w:left="0" w:leftChars="0" w:firstLine="0"/>
        <w:rPr>
          <w:rFonts w:ascii="宋体"/>
          <w:sz w:val="28"/>
          <w:szCs w:val="28"/>
        </w:rPr>
      </w:pPr>
    </w:p>
    <w:p>
      <w:pPr>
        <w:ind w:left="0" w:leftChars="0" w:firstLine="0"/>
        <w:rPr>
          <w:rFonts w:ascii="宋体"/>
          <w:sz w:val="28"/>
          <w:szCs w:val="28"/>
        </w:rPr>
      </w:pPr>
    </w:p>
    <w:p>
      <w:pPr>
        <w:ind w:left="0" w:leftChars="0" w:firstLine="0"/>
        <w:rPr>
          <w:rFonts w:ascii="宋体"/>
          <w:sz w:val="28"/>
          <w:szCs w:val="28"/>
        </w:rPr>
      </w:pPr>
    </w:p>
    <w:p>
      <w:pPr>
        <w:ind w:left="0" w:leftChars="0" w:firstLine="0"/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>2.卵巢囊性畸胎瘤有哪些特异性征像</w:t>
      </w: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23CAEE"/>
    <w:multiLevelType w:val="multilevel"/>
    <w:tmpl w:val="B623CAEE"/>
    <w:lvl w:ilvl="0" w:tentative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</w:compat>
  <w:rsids>
    <w:rsidRoot w:val="00000000"/>
    <w:rsid w:val="5F101D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1291</Words>
  <Characters>1409</Characters>
  <Lines>100</Lines>
  <Paragraphs>73</Paragraphs>
  <TotalTime>1</TotalTime>
  <ScaleCrop>false</ScaleCrop>
  <LinksUpToDate>false</LinksUpToDate>
  <CharactersWithSpaces>1679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2020-12-20T14:44:00Z</dcterms:created>
  <dc:creator>admin</dc:creator>
  <cp:lastModifiedBy>小溪</cp:lastModifiedBy>
  <dcterms:modified xsi:type="dcterms:W3CDTF">2021-02-01T01:43:18Z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